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1"/>
        <w:rPr>
          <w:rFonts w:hint="default"/>
          <w:spacing w:val="2"/>
          <w:highlight w:val="none"/>
        </w:rPr>
      </w:pPr>
      <w:r>
        <w:rPr>
          <w:rFonts w:hint="eastAsia"/>
        </w:rPr>
        <w:t>様式第</w:t>
      </w:r>
      <w:r>
        <w:rPr>
          <w:rFonts w:hint="eastAsia"/>
          <w:highlight w:val="none"/>
        </w:rPr>
        <w:t>９号（第１２条関係）</w:t>
      </w:r>
    </w:p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年　　月　　日</w:t>
      </w:r>
    </w:p>
    <w:p>
      <w:pPr>
        <w:pStyle w:val="0"/>
        <w:wordWrap w:val="0"/>
        <w:autoSpaceDE w:val="0"/>
        <w:autoSpaceDN w:val="0"/>
        <w:adjustRightInd w:val="1"/>
        <w:rPr>
          <w:rFonts w:hint="default"/>
          <w:spacing w:val="2"/>
          <w:highlight w:val="none"/>
        </w:rPr>
      </w:pPr>
    </w:p>
    <w:p>
      <w:pPr>
        <w:pStyle w:val="0"/>
        <w:wordWrap w:val="0"/>
        <w:autoSpaceDE w:val="0"/>
        <w:autoSpaceDN w:val="0"/>
        <w:adjustRightInd w:val="1"/>
        <w:rPr>
          <w:rFonts w:hint="default"/>
          <w:spacing w:val="2"/>
          <w:highlight w:val="none"/>
        </w:rPr>
      </w:pPr>
      <w:r>
        <w:rPr>
          <w:rFonts w:hint="eastAsia"/>
          <w:spacing w:val="2"/>
          <w:highlight w:val="none"/>
        </w:rPr>
        <w:t>　</w:t>
      </w:r>
      <w:r>
        <w:rPr>
          <w:rFonts w:hint="eastAsia"/>
          <w:highlight w:val="none"/>
        </w:rPr>
        <w:t>吉岡町長　様</w:t>
      </w:r>
    </w:p>
    <w:p>
      <w:pPr>
        <w:pStyle w:val="0"/>
        <w:wordWrap w:val="0"/>
        <w:autoSpaceDE w:val="0"/>
        <w:autoSpaceDN w:val="0"/>
        <w:adjustRightInd w:val="1"/>
        <w:rPr>
          <w:rFonts w:hint="default"/>
          <w:spacing w:val="2"/>
          <w:highlight w:val="none"/>
        </w:rPr>
      </w:pPr>
    </w:p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住所　　　　　　　　　　　　　　　　　　　　　　　　</w:t>
      </w:r>
    </w:p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届出者　氏名　　　　　　　　　　　　　　　　　　　　　　　　</w:t>
      </w:r>
    </w:p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  <w:spacing w:val="2"/>
          <w:highlight w:val="none"/>
        </w:rPr>
      </w:pPr>
      <w:r>
        <w:rPr>
          <w:rFonts w:hint="eastAsia"/>
          <w:spacing w:val="-2"/>
          <w:sz w:val="18"/>
          <w:highlight w:val="none"/>
        </w:rPr>
        <w:t>（法人にあっては、名称、主たる事務所又は事業所の所在地及びその代表者の氏名）</w:t>
      </w:r>
    </w:p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電話番号　　　　　　　　　　　　　　　　　　　　　　</w:t>
      </w:r>
    </w:p>
    <w:p>
      <w:pPr>
        <w:pStyle w:val="0"/>
        <w:wordWrap w:val="0"/>
        <w:autoSpaceDE w:val="0"/>
        <w:autoSpaceDN w:val="0"/>
        <w:adjustRightInd w:val="1"/>
        <w:rPr>
          <w:rFonts w:hint="default"/>
          <w:spacing w:val="2"/>
          <w:highlight w:val="none"/>
        </w:rPr>
      </w:pPr>
    </w:p>
    <w:p>
      <w:pPr>
        <w:pStyle w:val="0"/>
        <w:wordWrap w:val="0"/>
        <w:autoSpaceDE w:val="0"/>
        <w:autoSpaceDN w:val="0"/>
        <w:adjustRightInd w:val="1"/>
        <w:jc w:val="center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埋立等事業廃止（休止）届出書</w:t>
      </w:r>
    </w:p>
    <w:p>
      <w:pPr>
        <w:pStyle w:val="0"/>
        <w:wordWrap w:val="0"/>
        <w:autoSpaceDE w:val="0"/>
        <w:autoSpaceDN w:val="0"/>
        <w:adjustRightInd w:val="1"/>
        <w:rPr>
          <w:rFonts w:hint="default"/>
          <w:spacing w:val="2"/>
          <w:highlight w:val="none"/>
        </w:rPr>
      </w:pPr>
    </w:p>
    <w:p>
      <w:pPr>
        <w:pStyle w:val="0"/>
        <w:wordWrap w:val="0"/>
        <w:autoSpaceDE w:val="0"/>
        <w:autoSpaceDN w:val="0"/>
        <w:adjustRightInd w:val="1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　吉岡町土砂等による埋立て等の規制に関する条例第７条第１項の規定により届け出た土砂等の搬入計画（同条例第９条第１項の変更を届け出た場合にあっては、当該変更後の搬入計画を含む。）に係る埋立等事業を廃止（休止）したので、同条例第１１条第１項第１号の規定により、次のとおり届け出ます。</w:t>
      </w:r>
    </w:p>
    <w:tbl>
      <w:tblPr>
        <w:tblStyle w:val="11"/>
        <w:tblW w:w="8834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2275"/>
        <w:gridCol w:w="6559"/>
      </w:tblGrid>
      <w:tr>
        <w:trPr>
          <w:trHeight w:val="105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搬入計画の届出年月日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　　　年　　月　　日</w:t>
            </w:r>
          </w:p>
        </w:tc>
      </w:tr>
      <w:tr>
        <w:trPr>
          <w:trHeight w:val="138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計画期間及び廃止年月日又は休止期間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計画期間　　　年　　月　　日から　　　年　　月　　日まで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廃止年月日　　　年　　月　　日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（休止期間　　年　　月　　日から　　年　　月　　日まで）</w:t>
            </w:r>
          </w:p>
        </w:tc>
      </w:tr>
    </w:tbl>
    <w:p>
      <w:pPr>
        <w:pStyle w:val="0"/>
        <w:wordWrap w:val="0"/>
        <w:autoSpaceDE w:val="0"/>
        <w:autoSpaceDN w:val="0"/>
        <w:adjustRightInd w:val="1"/>
        <w:ind w:left="636" w:hanging="636"/>
        <w:rPr>
          <w:rFonts w:hint="default"/>
          <w:spacing w:val="2"/>
        </w:rPr>
      </w:pPr>
      <w:r>
        <w:rPr>
          <w:rFonts w:hint="eastAsia"/>
          <w:highlight w:val="none"/>
        </w:rPr>
        <w:t>　備考　埋立等事業区域の出来形に関する図面を添</w:t>
      </w:r>
      <w:bookmarkStart w:id="0" w:name="_GoBack"/>
      <w:bookmarkEnd w:id="0"/>
      <w:r>
        <w:rPr>
          <w:rFonts w:hint="eastAsia"/>
        </w:rPr>
        <w:t>付すること。</w:t>
      </w:r>
    </w:p>
    <w:sectPr>
      <w:type w:val="continuous"/>
      <w:pgSz w:w="11906" w:h="16838"/>
      <w:pgMar w:top="1417" w:right="1417" w:bottom="1417" w:left="1417" w:header="720" w:footer="720" w:gutter="0"/>
      <w:pgNumType w:start="1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8"/>
  <w:hyphenationZone w:val="0"/>
  <w:drawingGridHorizontalSpacing w:val="225"/>
  <w:drawingGridVerticalSpacing w:val="17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ottom"/>
    </w:pPr>
    <w:rPr>
      <w:rFonts w:ascii="ＭＳ 明朝" w:hAnsi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317</Characters>
  <Application>JUST Note</Application>
  <Lines>25</Lines>
  <Paragraphs>16</Paragraphs>
  <CharactersWithSpaces>438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荒船 貴史</cp:lastModifiedBy>
  <dcterms:created xsi:type="dcterms:W3CDTF">2013-08-29T10:49:00Z</dcterms:created>
  <dcterms:modified xsi:type="dcterms:W3CDTF">2025-03-24T07:19:30Z</dcterms:modified>
  <cp:revision>17</cp:revision>
</cp:coreProperties>
</file>